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609" w:rsidRPr="00044E0E" w:rsidRDefault="00044E0E" w:rsidP="00044E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Ежеквартальная с</w:t>
      </w:r>
      <w:r w:rsidRPr="00044E0E">
        <w:rPr>
          <w:rFonts w:ascii="Times New Roman" w:hAnsi="Times New Roman" w:cs="Times New Roman"/>
          <w:b/>
          <w:sz w:val="28"/>
          <w:szCs w:val="28"/>
        </w:rPr>
        <w:t>татистическая информация</w:t>
      </w:r>
      <w:r w:rsidR="00FB162A">
        <w:rPr>
          <w:rStyle w:val="ad"/>
          <w:rFonts w:ascii="Times New Roman" w:hAnsi="Times New Roman" w:cs="Times New Roman"/>
          <w:b/>
          <w:sz w:val="28"/>
          <w:szCs w:val="28"/>
        </w:rPr>
        <w:footnoteReference w:id="1"/>
      </w:r>
      <w:r w:rsidRPr="00044E0E">
        <w:rPr>
          <w:rFonts w:ascii="Times New Roman" w:hAnsi="Times New Roman" w:cs="Times New Roman"/>
          <w:b/>
          <w:sz w:val="28"/>
          <w:szCs w:val="28"/>
        </w:rPr>
        <w:br/>
        <w:t xml:space="preserve"> о предоставлении </w:t>
      </w:r>
      <w:proofErr w:type="spellStart"/>
      <w:r w:rsidR="00E206FF">
        <w:rPr>
          <w:rFonts w:ascii="Times New Roman" w:hAnsi="Times New Roman" w:cs="Times New Roman"/>
          <w:b/>
          <w:sz w:val="28"/>
          <w:szCs w:val="28"/>
        </w:rPr>
        <w:t>Росалкогольрегулированием</w:t>
      </w:r>
      <w:proofErr w:type="spellEnd"/>
      <w:r w:rsidR="00E206FF">
        <w:rPr>
          <w:rFonts w:ascii="Times New Roman" w:hAnsi="Times New Roman" w:cs="Times New Roman"/>
          <w:b/>
          <w:sz w:val="28"/>
          <w:szCs w:val="28"/>
        </w:rPr>
        <w:t xml:space="preserve"> государственной услуги по </w:t>
      </w:r>
      <w:r w:rsidR="00E6575D" w:rsidRPr="00E6575D">
        <w:rPr>
          <w:rFonts w:ascii="Times New Roman" w:hAnsi="Times New Roman" w:cs="Times New Roman"/>
          <w:b/>
          <w:sz w:val="28"/>
          <w:szCs w:val="28"/>
        </w:rPr>
        <w:t>приему уведомлений о начале оборота на территории Российской Федерации алкогольной продукции</w:t>
      </w:r>
    </w:p>
    <w:tbl>
      <w:tblPr>
        <w:tblStyle w:val="a3"/>
        <w:tblW w:w="15594" w:type="dxa"/>
        <w:tblInd w:w="-431" w:type="dxa"/>
        <w:tblLook w:val="04A0" w:firstRow="1" w:lastRow="0" w:firstColumn="1" w:lastColumn="0" w:noHBand="0" w:noVBand="1"/>
      </w:tblPr>
      <w:tblGrid>
        <w:gridCol w:w="798"/>
        <w:gridCol w:w="536"/>
        <w:gridCol w:w="1639"/>
        <w:gridCol w:w="1695"/>
        <w:gridCol w:w="1695"/>
        <w:gridCol w:w="1982"/>
        <w:gridCol w:w="1695"/>
        <w:gridCol w:w="1650"/>
        <w:gridCol w:w="1650"/>
        <w:gridCol w:w="2254"/>
      </w:tblGrid>
      <w:tr w:rsidR="00B443AA" w:rsidRPr="008C002E" w:rsidTr="0083507E">
        <w:tc>
          <w:tcPr>
            <w:tcW w:w="798" w:type="dxa"/>
            <w:vMerge w:val="restart"/>
          </w:tcPr>
          <w:p w:rsidR="00B443AA" w:rsidRPr="008C002E" w:rsidRDefault="00B443AA" w:rsidP="00044E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002E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536" w:type="dxa"/>
            <w:vMerge w:val="restart"/>
          </w:tcPr>
          <w:p w:rsidR="00B443AA" w:rsidRPr="008C002E" w:rsidRDefault="00B443AA" w:rsidP="00E206F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002E">
              <w:rPr>
                <w:rFonts w:ascii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8706" w:type="dxa"/>
            <w:gridSpan w:val="5"/>
          </w:tcPr>
          <w:p w:rsidR="00B443AA" w:rsidRPr="00467165" w:rsidRDefault="00B443AA" w:rsidP="00044E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002E">
              <w:rPr>
                <w:rFonts w:ascii="Times New Roman" w:hAnsi="Times New Roman" w:cs="Times New Roman"/>
                <w:b/>
                <w:sz w:val="16"/>
                <w:szCs w:val="16"/>
              </w:rPr>
              <w:t>Количество заявлений (запросов) о предоставлении государственной (муници</w:t>
            </w:r>
            <w:r w:rsidR="006A7C6A">
              <w:rPr>
                <w:rFonts w:ascii="Times New Roman" w:hAnsi="Times New Roman" w:cs="Times New Roman"/>
                <w:b/>
                <w:sz w:val="16"/>
                <w:szCs w:val="16"/>
              </w:rPr>
              <w:t>пальной) услуги, поступивших от </w:t>
            </w:r>
            <w:r w:rsidRPr="008C002E">
              <w:rPr>
                <w:rFonts w:ascii="Times New Roman" w:hAnsi="Times New Roman" w:cs="Times New Roman"/>
                <w:b/>
                <w:sz w:val="16"/>
                <w:szCs w:val="16"/>
              </w:rPr>
              <w:t>заявителей – юридических лиц и (или) индивидуальных предпринимателей</w:t>
            </w:r>
          </w:p>
        </w:tc>
        <w:tc>
          <w:tcPr>
            <w:tcW w:w="1650" w:type="dxa"/>
            <w:vMerge w:val="restart"/>
          </w:tcPr>
          <w:p w:rsidR="00B443AA" w:rsidRPr="00467165" w:rsidRDefault="00B443AA" w:rsidP="00044E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67165">
              <w:rPr>
                <w:rFonts w:ascii="Times New Roman" w:hAnsi="Times New Roman" w:cs="Times New Roman"/>
                <w:b/>
                <w:sz w:val="16"/>
                <w:szCs w:val="16"/>
              </w:rPr>
              <w:t>Общее количество положительных решений (выданных документов, совершенных действий), принятых по результатам предоставления государственной (муниципальной) услуги, в отношении заявителей - юридических лиц и (или) индивидуальных предпринимателей</w:t>
            </w:r>
          </w:p>
        </w:tc>
        <w:tc>
          <w:tcPr>
            <w:tcW w:w="1650" w:type="dxa"/>
            <w:vMerge w:val="restart"/>
          </w:tcPr>
          <w:p w:rsidR="00B443AA" w:rsidRPr="00467165" w:rsidRDefault="00B443AA" w:rsidP="00044E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6716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Общее количество </w:t>
            </w:r>
            <w:bookmarkStart w:id="0" w:name="_GoBack"/>
            <w:bookmarkEnd w:id="0"/>
            <w:r w:rsidRPr="00467165">
              <w:rPr>
                <w:rFonts w:ascii="Times New Roman" w:hAnsi="Times New Roman" w:cs="Times New Roman"/>
                <w:b/>
                <w:sz w:val="16"/>
                <w:szCs w:val="16"/>
              </w:rPr>
              <w:t>принятых в результате рассмотрения заявлений о предоставлении государственной (муниципальной) услуги решений о приостановлении предоставления государственной (муниципальной) услуги, в отношении заявителей – юридических лиц и (или) индивидуальных предпринимателей</w:t>
            </w:r>
          </w:p>
        </w:tc>
        <w:tc>
          <w:tcPr>
            <w:tcW w:w="2254" w:type="dxa"/>
            <w:vMerge w:val="restart"/>
          </w:tcPr>
          <w:p w:rsidR="00B443AA" w:rsidRPr="00467165" w:rsidRDefault="00B443AA" w:rsidP="00044E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67165">
              <w:rPr>
                <w:rFonts w:ascii="Times New Roman" w:hAnsi="Times New Roman" w:cs="Times New Roman"/>
                <w:b/>
                <w:sz w:val="16"/>
                <w:szCs w:val="16"/>
              </w:rPr>
              <w:t>Общее количество отказов (отрицательных решений), принятых по результатам рассмотрения заявлений о предоставлении государственной (муниципальной) услуги, в отношении заявителей – юридических лиц и (или) индивидуальных предпринимателей</w:t>
            </w:r>
          </w:p>
        </w:tc>
      </w:tr>
      <w:tr w:rsidR="00B443AA" w:rsidRPr="008C002E" w:rsidTr="00467165">
        <w:tc>
          <w:tcPr>
            <w:tcW w:w="798" w:type="dxa"/>
            <w:vMerge/>
          </w:tcPr>
          <w:p w:rsidR="00B443AA" w:rsidRPr="008C002E" w:rsidRDefault="00B443AA" w:rsidP="00044E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6" w:type="dxa"/>
            <w:vMerge/>
          </w:tcPr>
          <w:p w:rsidR="00B443AA" w:rsidRPr="008C002E" w:rsidRDefault="00B443AA" w:rsidP="00E206F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9" w:type="dxa"/>
          </w:tcPr>
          <w:p w:rsidR="00B443AA" w:rsidRPr="008C002E" w:rsidRDefault="00B443AA" w:rsidP="00044E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002E">
              <w:rPr>
                <w:rFonts w:ascii="Times New Roman" w:hAnsi="Times New Roman" w:cs="Times New Roman"/>
                <w:b/>
                <w:sz w:val="16"/>
                <w:szCs w:val="16"/>
              </w:rPr>
              <w:t>непосредственно в орган, предоставляющий государственную (муниципальную) услугу, или подведомственную организацию</w:t>
            </w:r>
          </w:p>
        </w:tc>
        <w:tc>
          <w:tcPr>
            <w:tcW w:w="1695" w:type="dxa"/>
          </w:tcPr>
          <w:p w:rsidR="00B443AA" w:rsidRPr="008C002E" w:rsidRDefault="00B443AA" w:rsidP="00044E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67165">
              <w:rPr>
                <w:rFonts w:ascii="Times New Roman" w:hAnsi="Times New Roman" w:cs="Times New Roman"/>
                <w:b/>
                <w:sz w:val="16"/>
                <w:szCs w:val="16"/>
              </w:rPr>
              <w:t>через Единый портал государственных и муниципальных услуг (функций)</w:t>
            </w:r>
          </w:p>
        </w:tc>
        <w:tc>
          <w:tcPr>
            <w:tcW w:w="1695" w:type="dxa"/>
          </w:tcPr>
          <w:p w:rsidR="00B443AA" w:rsidRPr="008C002E" w:rsidRDefault="00B443AA" w:rsidP="00044E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67165">
              <w:rPr>
                <w:rFonts w:ascii="Times New Roman" w:hAnsi="Times New Roman" w:cs="Times New Roman"/>
                <w:b/>
                <w:sz w:val="16"/>
                <w:szCs w:val="16"/>
              </w:rPr>
              <w:t>через официальный сайт органа, предоставляющего государственную (муниципальную) услугу</w:t>
            </w:r>
          </w:p>
        </w:tc>
        <w:tc>
          <w:tcPr>
            <w:tcW w:w="1982" w:type="dxa"/>
          </w:tcPr>
          <w:p w:rsidR="00B443AA" w:rsidRPr="008C002E" w:rsidRDefault="00B443AA" w:rsidP="00044E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67165">
              <w:rPr>
                <w:rFonts w:ascii="Times New Roman" w:hAnsi="Times New Roman" w:cs="Times New Roman"/>
                <w:b/>
                <w:sz w:val="16"/>
                <w:szCs w:val="16"/>
              </w:rPr>
              <w:t>иным способом информационно-телекоммуникационной сети «Интернет»</w:t>
            </w:r>
          </w:p>
        </w:tc>
        <w:tc>
          <w:tcPr>
            <w:tcW w:w="1695" w:type="dxa"/>
          </w:tcPr>
          <w:p w:rsidR="00B443AA" w:rsidRPr="008C002E" w:rsidRDefault="00B443AA" w:rsidP="00044E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67165">
              <w:rPr>
                <w:rFonts w:ascii="Times New Roman" w:hAnsi="Times New Roman" w:cs="Times New Roman"/>
                <w:b/>
                <w:sz w:val="16"/>
                <w:szCs w:val="16"/>
              </w:rPr>
              <w:t>иным способом</w:t>
            </w:r>
          </w:p>
        </w:tc>
        <w:tc>
          <w:tcPr>
            <w:tcW w:w="1650" w:type="dxa"/>
            <w:vMerge/>
          </w:tcPr>
          <w:p w:rsidR="00B443AA" w:rsidRPr="008C002E" w:rsidRDefault="00B443AA" w:rsidP="00044E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50" w:type="dxa"/>
            <w:vMerge/>
          </w:tcPr>
          <w:p w:rsidR="00B443AA" w:rsidRPr="00467165" w:rsidRDefault="00B443AA" w:rsidP="00044E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54" w:type="dxa"/>
            <w:vMerge/>
          </w:tcPr>
          <w:p w:rsidR="00B443AA" w:rsidRPr="00467165" w:rsidRDefault="00B443AA" w:rsidP="00044E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239B0" w:rsidRPr="008C002E" w:rsidTr="009239B0">
        <w:tc>
          <w:tcPr>
            <w:tcW w:w="798" w:type="dxa"/>
          </w:tcPr>
          <w:p w:rsidR="009239B0" w:rsidRPr="008C002E" w:rsidRDefault="009239B0" w:rsidP="009239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002E">
              <w:rPr>
                <w:rFonts w:ascii="Times New Roman" w:hAnsi="Times New Roman" w:cs="Times New Roman"/>
                <w:sz w:val="16"/>
                <w:szCs w:val="16"/>
              </w:rPr>
              <w:t>1 квартал</w:t>
            </w:r>
          </w:p>
        </w:tc>
        <w:tc>
          <w:tcPr>
            <w:tcW w:w="536" w:type="dxa"/>
            <w:vMerge w:val="restart"/>
            <w:vAlign w:val="center"/>
          </w:tcPr>
          <w:p w:rsidR="009239B0" w:rsidRPr="008C002E" w:rsidRDefault="009239B0" w:rsidP="009239B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002E">
              <w:rPr>
                <w:rFonts w:ascii="Times New Roman" w:hAnsi="Times New Roman" w:cs="Times New Roman"/>
                <w:b/>
                <w:sz w:val="16"/>
                <w:szCs w:val="16"/>
              </w:rPr>
              <w:t>2020</w:t>
            </w:r>
          </w:p>
        </w:tc>
        <w:tc>
          <w:tcPr>
            <w:tcW w:w="1639" w:type="dxa"/>
            <w:vAlign w:val="center"/>
          </w:tcPr>
          <w:p w:rsidR="009239B0" w:rsidRPr="00F8554D" w:rsidRDefault="00F8554D" w:rsidP="009239B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695" w:type="dxa"/>
            <w:vAlign w:val="center"/>
          </w:tcPr>
          <w:p w:rsidR="009239B0" w:rsidRPr="00F8554D" w:rsidRDefault="00F8554D" w:rsidP="009239B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695" w:type="dxa"/>
            <w:vAlign w:val="center"/>
          </w:tcPr>
          <w:p w:rsidR="009239B0" w:rsidRPr="00F8554D" w:rsidRDefault="00F8554D" w:rsidP="009239B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8554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16 604</w:t>
            </w:r>
          </w:p>
        </w:tc>
        <w:tc>
          <w:tcPr>
            <w:tcW w:w="1982" w:type="dxa"/>
            <w:vAlign w:val="center"/>
          </w:tcPr>
          <w:p w:rsidR="009239B0" w:rsidRPr="00F8554D" w:rsidRDefault="00F8554D" w:rsidP="009239B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695" w:type="dxa"/>
            <w:vAlign w:val="center"/>
          </w:tcPr>
          <w:p w:rsidR="009239B0" w:rsidRPr="00F8554D" w:rsidRDefault="00F8554D" w:rsidP="009239B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650" w:type="dxa"/>
            <w:vAlign w:val="center"/>
          </w:tcPr>
          <w:p w:rsidR="009239B0" w:rsidRPr="00F8554D" w:rsidRDefault="00F8554D" w:rsidP="009239B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8554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12 372</w:t>
            </w:r>
          </w:p>
        </w:tc>
        <w:tc>
          <w:tcPr>
            <w:tcW w:w="1650" w:type="dxa"/>
            <w:vAlign w:val="center"/>
          </w:tcPr>
          <w:p w:rsidR="009239B0" w:rsidRPr="00F8554D" w:rsidRDefault="00F8554D" w:rsidP="009239B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2254" w:type="dxa"/>
            <w:vAlign w:val="center"/>
          </w:tcPr>
          <w:p w:rsidR="009239B0" w:rsidRPr="00F8554D" w:rsidRDefault="00F8554D" w:rsidP="009239B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8554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="0039244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F8554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232</w:t>
            </w:r>
          </w:p>
        </w:tc>
      </w:tr>
      <w:tr w:rsidR="009239B0" w:rsidRPr="008C002E" w:rsidTr="009239B0">
        <w:tc>
          <w:tcPr>
            <w:tcW w:w="798" w:type="dxa"/>
          </w:tcPr>
          <w:p w:rsidR="009239B0" w:rsidRPr="008C002E" w:rsidRDefault="009239B0" w:rsidP="009239B0">
            <w:pPr>
              <w:jc w:val="center"/>
              <w:rPr>
                <w:sz w:val="16"/>
                <w:szCs w:val="16"/>
              </w:rPr>
            </w:pPr>
            <w:r w:rsidRPr="008C002E">
              <w:rPr>
                <w:rFonts w:ascii="Times New Roman" w:hAnsi="Times New Roman" w:cs="Times New Roman"/>
                <w:sz w:val="16"/>
                <w:szCs w:val="16"/>
              </w:rPr>
              <w:t>2 квартал</w:t>
            </w:r>
          </w:p>
        </w:tc>
        <w:tc>
          <w:tcPr>
            <w:tcW w:w="536" w:type="dxa"/>
            <w:vMerge/>
          </w:tcPr>
          <w:p w:rsidR="009239B0" w:rsidRPr="008C002E" w:rsidRDefault="009239B0" w:rsidP="009239B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9" w:type="dxa"/>
            <w:vAlign w:val="center"/>
          </w:tcPr>
          <w:p w:rsidR="009239B0" w:rsidRPr="00F8554D" w:rsidRDefault="00F8554D" w:rsidP="009239B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695" w:type="dxa"/>
            <w:vAlign w:val="center"/>
          </w:tcPr>
          <w:p w:rsidR="009239B0" w:rsidRPr="00F8554D" w:rsidRDefault="00F8554D" w:rsidP="009239B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695" w:type="dxa"/>
            <w:vAlign w:val="center"/>
          </w:tcPr>
          <w:p w:rsidR="009239B0" w:rsidRPr="00F8554D" w:rsidRDefault="00F8554D" w:rsidP="009239B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8554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18 114</w:t>
            </w:r>
          </w:p>
        </w:tc>
        <w:tc>
          <w:tcPr>
            <w:tcW w:w="1982" w:type="dxa"/>
            <w:vAlign w:val="center"/>
          </w:tcPr>
          <w:p w:rsidR="009239B0" w:rsidRPr="00F8554D" w:rsidRDefault="00F8554D" w:rsidP="009239B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695" w:type="dxa"/>
            <w:vAlign w:val="center"/>
          </w:tcPr>
          <w:p w:rsidR="009239B0" w:rsidRPr="00F8554D" w:rsidRDefault="00F8554D" w:rsidP="009239B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650" w:type="dxa"/>
            <w:vAlign w:val="center"/>
          </w:tcPr>
          <w:p w:rsidR="009239B0" w:rsidRPr="00F8554D" w:rsidRDefault="00F8554D" w:rsidP="009239B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8554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14 066</w:t>
            </w:r>
          </w:p>
        </w:tc>
        <w:tc>
          <w:tcPr>
            <w:tcW w:w="1650" w:type="dxa"/>
            <w:vAlign w:val="center"/>
          </w:tcPr>
          <w:p w:rsidR="009239B0" w:rsidRPr="00F8554D" w:rsidRDefault="00F8554D" w:rsidP="009239B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2254" w:type="dxa"/>
            <w:vAlign w:val="center"/>
          </w:tcPr>
          <w:p w:rsidR="009239B0" w:rsidRPr="00F8554D" w:rsidRDefault="00F8554D" w:rsidP="009239B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8554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="0039244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F8554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048</w:t>
            </w:r>
          </w:p>
        </w:tc>
      </w:tr>
      <w:tr w:rsidR="009239B0" w:rsidRPr="008C002E" w:rsidTr="009239B0">
        <w:tc>
          <w:tcPr>
            <w:tcW w:w="798" w:type="dxa"/>
          </w:tcPr>
          <w:p w:rsidR="009239B0" w:rsidRPr="008C002E" w:rsidRDefault="009239B0" w:rsidP="009239B0">
            <w:pPr>
              <w:jc w:val="center"/>
              <w:rPr>
                <w:sz w:val="16"/>
                <w:szCs w:val="16"/>
              </w:rPr>
            </w:pPr>
            <w:r w:rsidRPr="008C002E">
              <w:rPr>
                <w:rFonts w:ascii="Times New Roman" w:hAnsi="Times New Roman" w:cs="Times New Roman"/>
                <w:sz w:val="16"/>
                <w:szCs w:val="16"/>
              </w:rPr>
              <w:t>3 квартал</w:t>
            </w:r>
          </w:p>
        </w:tc>
        <w:tc>
          <w:tcPr>
            <w:tcW w:w="536" w:type="dxa"/>
            <w:vMerge/>
          </w:tcPr>
          <w:p w:rsidR="009239B0" w:rsidRPr="008C002E" w:rsidRDefault="009239B0" w:rsidP="009239B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9" w:type="dxa"/>
            <w:vAlign w:val="center"/>
          </w:tcPr>
          <w:p w:rsidR="009239B0" w:rsidRPr="00F8554D" w:rsidRDefault="00F8554D" w:rsidP="009239B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695" w:type="dxa"/>
            <w:vAlign w:val="center"/>
          </w:tcPr>
          <w:p w:rsidR="009239B0" w:rsidRPr="00F8554D" w:rsidRDefault="00F8554D" w:rsidP="009239B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8554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1695" w:type="dxa"/>
            <w:vAlign w:val="center"/>
          </w:tcPr>
          <w:p w:rsidR="009239B0" w:rsidRPr="00F8554D" w:rsidRDefault="00F8554D" w:rsidP="009239B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8554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21 528</w:t>
            </w:r>
          </w:p>
        </w:tc>
        <w:tc>
          <w:tcPr>
            <w:tcW w:w="1982" w:type="dxa"/>
            <w:vAlign w:val="center"/>
          </w:tcPr>
          <w:p w:rsidR="009239B0" w:rsidRPr="00F8554D" w:rsidRDefault="00F8554D" w:rsidP="009239B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695" w:type="dxa"/>
            <w:vAlign w:val="center"/>
          </w:tcPr>
          <w:p w:rsidR="009239B0" w:rsidRPr="00F8554D" w:rsidRDefault="00F8554D" w:rsidP="009239B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650" w:type="dxa"/>
            <w:vAlign w:val="center"/>
          </w:tcPr>
          <w:p w:rsidR="009239B0" w:rsidRPr="00F8554D" w:rsidRDefault="00F8554D" w:rsidP="009239B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8554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17 644</w:t>
            </w:r>
          </w:p>
        </w:tc>
        <w:tc>
          <w:tcPr>
            <w:tcW w:w="1650" w:type="dxa"/>
            <w:vAlign w:val="center"/>
          </w:tcPr>
          <w:p w:rsidR="009239B0" w:rsidRPr="00F8554D" w:rsidRDefault="00F8554D" w:rsidP="009239B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2254" w:type="dxa"/>
            <w:vAlign w:val="center"/>
          </w:tcPr>
          <w:p w:rsidR="009239B0" w:rsidRPr="00F8554D" w:rsidRDefault="00F8554D" w:rsidP="009239B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8554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  <w:r w:rsidR="0039244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F8554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894</w:t>
            </w:r>
          </w:p>
        </w:tc>
      </w:tr>
      <w:tr w:rsidR="009239B0" w:rsidRPr="008C002E" w:rsidTr="00E92833">
        <w:tc>
          <w:tcPr>
            <w:tcW w:w="798" w:type="dxa"/>
          </w:tcPr>
          <w:p w:rsidR="009239B0" w:rsidRPr="008C002E" w:rsidRDefault="009239B0" w:rsidP="009239B0">
            <w:pPr>
              <w:jc w:val="center"/>
              <w:rPr>
                <w:sz w:val="16"/>
                <w:szCs w:val="16"/>
              </w:rPr>
            </w:pPr>
            <w:r w:rsidRPr="008C002E">
              <w:rPr>
                <w:rFonts w:ascii="Times New Roman" w:hAnsi="Times New Roman" w:cs="Times New Roman"/>
                <w:sz w:val="16"/>
                <w:szCs w:val="16"/>
              </w:rPr>
              <w:t>4 квартал</w:t>
            </w:r>
          </w:p>
        </w:tc>
        <w:tc>
          <w:tcPr>
            <w:tcW w:w="536" w:type="dxa"/>
            <w:vMerge/>
          </w:tcPr>
          <w:p w:rsidR="009239B0" w:rsidRPr="008C002E" w:rsidRDefault="009239B0" w:rsidP="009239B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9" w:type="dxa"/>
            <w:vAlign w:val="center"/>
          </w:tcPr>
          <w:p w:rsidR="009239B0" w:rsidRPr="00F8554D" w:rsidRDefault="00F8554D" w:rsidP="00E9283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695" w:type="dxa"/>
            <w:vAlign w:val="center"/>
          </w:tcPr>
          <w:p w:rsidR="009239B0" w:rsidRPr="00F8554D" w:rsidRDefault="00F8554D" w:rsidP="00E9283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8554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</w:p>
        </w:tc>
        <w:tc>
          <w:tcPr>
            <w:tcW w:w="1695" w:type="dxa"/>
            <w:vAlign w:val="center"/>
          </w:tcPr>
          <w:p w:rsidR="009239B0" w:rsidRPr="00F8554D" w:rsidRDefault="00F8554D" w:rsidP="00E9283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8554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23 500</w:t>
            </w:r>
          </w:p>
        </w:tc>
        <w:tc>
          <w:tcPr>
            <w:tcW w:w="1982" w:type="dxa"/>
            <w:vAlign w:val="center"/>
          </w:tcPr>
          <w:p w:rsidR="009239B0" w:rsidRPr="00F8554D" w:rsidRDefault="00F8554D" w:rsidP="00E9283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695" w:type="dxa"/>
            <w:vAlign w:val="center"/>
          </w:tcPr>
          <w:p w:rsidR="009239B0" w:rsidRPr="00F8554D" w:rsidRDefault="00F8554D" w:rsidP="00E9283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650" w:type="dxa"/>
            <w:vAlign w:val="center"/>
          </w:tcPr>
          <w:p w:rsidR="009239B0" w:rsidRPr="00F8554D" w:rsidRDefault="00F8554D" w:rsidP="00E9283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8554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19 462</w:t>
            </w:r>
          </w:p>
        </w:tc>
        <w:tc>
          <w:tcPr>
            <w:tcW w:w="1650" w:type="dxa"/>
            <w:vAlign w:val="center"/>
          </w:tcPr>
          <w:p w:rsidR="009239B0" w:rsidRPr="00F8554D" w:rsidRDefault="00F8554D" w:rsidP="00E9283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2254" w:type="dxa"/>
            <w:vAlign w:val="center"/>
          </w:tcPr>
          <w:p w:rsidR="009239B0" w:rsidRPr="00F8554D" w:rsidRDefault="00F8554D" w:rsidP="00E9283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8554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="0039244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F8554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045</w:t>
            </w:r>
          </w:p>
        </w:tc>
      </w:tr>
      <w:tr w:rsidR="00467165" w:rsidRPr="008C002E" w:rsidTr="007F3E9B">
        <w:tc>
          <w:tcPr>
            <w:tcW w:w="798" w:type="dxa"/>
          </w:tcPr>
          <w:p w:rsidR="00467165" w:rsidRPr="008C002E" w:rsidRDefault="00467165" w:rsidP="0092023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002E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536" w:type="dxa"/>
            <w:vMerge/>
          </w:tcPr>
          <w:p w:rsidR="00467165" w:rsidRPr="008C002E" w:rsidRDefault="00467165" w:rsidP="00E206F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9" w:type="dxa"/>
            <w:vAlign w:val="center"/>
          </w:tcPr>
          <w:p w:rsidR="00467165" w:rsidRPr="006A7C6A" w:rsidRDefault="00F8554D" w:rsidP="00CE75A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1695" w:type="dxa"/>
            <w:vAlign w:val="center"/>
          </w:tcPr>
          <w:p w:rsidR="00467165" w:rsidRPr="00CC5956" w:rsidRDefault="00F8554D" w:rsidP="00CE75A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1695" w:type="dxa"/>
            <w:vAlign w:val="center"/>
          </w:tcPr>
          <w:p w:rsidR="00467165" w:rsidRPr="00CC5956" w:rsidRDefault="0089235B" w:rsidP="00CE75A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79 746</w:t>
            </w:r>
          </w:p>
        </w:tc>
        <w:tc>
          <w:tcPr>
            <w:tcW w:w="1982" w:type="dxa"/>
            <w:vAlign w:val="center"/>
          </w:tcPr>
          <w:p w:rsidR="00467165" w:rsidRPr="00CC5956" w:rsidRDefault="00F8554D" w:rsidP="00CE75A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1695" w:type="dxa"/>
            <w:vAlign w:val="center"/>
          </w:tcPr>
          <w:p w:rsidR="00467165" w:rsidRPr="00CC5956" w:rsidRDefault="00F8554D" w:rsidP="00CE75A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1650" w:type="dxa"/>
            <w:vAlign w:val="center"/>
          </w:tcPr>
          <w:p w:rsidR="00467165" w:rsidRPr="00CC5956" w:rsidRDefault="00E05FA8" w:rsidP="00CE75A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63 544</w:t>
            </w:r>
          </w:p>
        </w:tc>
        <w:tc>
          <w:tcPr>
            <w:tcW w:w="1650" w:type="dxa"/>
            <w:vAlign w:val="center"/>
          </w:tcPr>
          <w:p w:rsidR="00467165" w:rsidRPr="00CC5956" w:rsidRDefault="00F8554D" w:rsidP="00CE75A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2254" w:type="dxa"/>
            <w:vAlign w:val="center"/>
          </w:tcPr>
          <w:p w:rsidR="00467165" w:rsidRPr="00CC5956" w:rsidRDefault="00392440" w:rsidP="00CE75A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16 219</w:t>
            </w:r>
          </w:p>
        </w:tc>
      </w:tr>
      <w:tr w:rsidR="009A3FA9" w:rsidRPr="008C002E" w:rsidTr="003C7915">
        <w:tc>
          <w:tcPr>
            <w:tcW w:w="798" w:type="dxa"/>
          </w:tcPr>
          <w:p w:rsidR="009A3FA9" w:rsidRPr="008C002E" w:rsidRDefault="009A3FA9" w:rsidP="009A3F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002E">
              <w:rPr>
                <w:rFonts w:ascii="Times New Roman" w:hAnsi="Times New Roman" w:cs="Times New Roman"/>
                <w:sz w:val="16"/>
                <w:szCs w:val="16"/>
              </w:rPr>
              <w:t>1 квартал</w:t>
            </w:r>
          </w:p>
        </w:tc>
        <w:tc>
          <w:tcPr>
            <w:tcW w:w="536" w:type="dxa"/>
            <w:vMerge w:val="restart"/>
            <w:vAlign w:val="center"/>
          </w:tcPr>
          <w:p w:rsidR="009A3FA9" w:rsidRPr="009A3FA9" w:rsidRDefault="009A3FA9" w:rsidP="009A3F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8C002E">
              <w:rPr>
                <w:rFonts w:ascii="Times New Roman" w:hAnsi="Times New Roman" w:cs="Times New Roman"/>
                <w:b/>
                <w:sz w:val="16"/>
                <w:szCs w:val="16"/>
              </w:rPr>
              <w:t>202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639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5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5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2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5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0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0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4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3FA9" w:rsidRPr="008C002E" w:rsidTr="007F3E9B">
        <w:tc>
          <w:tcPr>
            <w:tcW w:w="798" w:type="dxa"/>
          </w:tcPr>
          <w:p w:rsidR="009A3FA9" w:rsidRPr="008C002E" w:rsidRDefault="009A3FA9" w:rsidP="009A3FA9">
            <w:pPr>
              <w:jc w:val="center"/>
              <w:rPr>
                <w:sz w:val="16"/>
                <w:szCs w:val="16"/>
              </w:rPr>
            </w:pPr>
            <w:r w:rsidRPr="008C002E">
              <w:rPr>
                <w:rFonts w:ascii="Times New Roman" w:hAnsi="Times New Roman" w:cs="Times New Roman"/>
                <w:sz w:val="16"/>
                <w:szCs w:val="16"/>
              </w:rPr>
              <w:t>2 квартал</w:t>
            </w:r>
          </w:p>
        </w:tc>
        <w:tc>
          <w:tcPr>
            <w:tcW w:w="536" w:type="dxa"/>
            <w:vMerge/>
          </w:tcPr>
          <w:p w:rsidR="009A3FA9" w:rsidRPr="008C002E" w:rsidRDefault="009A3FA9" w:rsidP="009A3F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9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5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5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2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5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0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0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4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3FA9" w:rsidRPr="008C002E" w:rsidTr="007F3E9B">
        <w:tc>
          <w:tcPr>
            <w:tcW w:w="798" w:type="dxa"/>
          </w:tcPr>
          <w:p w:rsidR="009A3FA9" w:rsidRPr="008C002E" w:rsidRDefault="009A3FA9" w:rsidP="009A3FA9">
            <w:pPr>
              <w:jc w:val="center"/>
              <w:rPr>
                <w:sz w:val="16"/>
                <w:szCs w:val="16"/>
              </w:rPr>
            </w:pPr>
            <w:r w:rsidRPr="008C002E">
              <w:rPr>
                <w:rFonts w:ascii="Times New Roman" w:hAnsi="Times New Roman" w:cs="Times New Roman"/>
                <w:sz w:val="16"/>
                <w:szCs w:val="16"/>
              </w:rPr>
              <w:t>3 квартал</w:t>
            </w:r>
          </w:p>
        </w:tc>
        <w:tc>
          <w:tcPr>
            <w:tcW w:w="536" w:type="dxa"/>
            <w:vMerge/>
          </w:tcPr>
          <w:p w:rsidR="009A3FA9" w:rsidRPr="008C002E" w:rsidRDefault="009A3FA9" w:rsidP="009A3F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9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5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5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2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5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0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0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4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3FA9" w:rsidRPr="008C002E" w:rsidTr="007F3E9B">
        <w:tc>
          <w:tcPr>
            <w:tcW w:w="798" w:type="dxa"/>
          </w:tcPr>
          <w:p w:rsidR="009A3FA9" w:rsidRPr="008C002E" w:rsidRDefault="009A3FA9" w:rsidP="009A3FA9">
            <w:pPr>
              <w:jc w:val="center"/>
              <w:rPr>
                <w:sz w:val="16"/>
                <w:szCs w:val="16"/>
              </w:rPr>
            </w:pPr>
            <w:r w:rsidRPr="008C002E">
              <w:rPr>
                <w:rFonts w:ascii="Times New Roman" w:hAnsi="Times New Roman" w:cs="Times New Roman"/>
                <w:sz w:val="16"/>
                <w:szCs w:val="16"/>
              </w:rPr>
              <w:t>4 квартал</w:t>
            </w:r>
          </w:p>
        </w:tc>
        <w:tc>
          <w:tcPr>
            <w:tcW w:w="536" w:type="dxa"/>
            <w:vMerge/>
          </w:tcPr>
          <w:p w:rsidR="009A3FA9" w:rsidRPr="008C002E" w:rsidRDefault="009A3FA9" w:rsidP="009A3F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9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5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5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2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5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0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0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4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3FA9" w:rsidRPr="008C002E" w:rsidTr="007F3E9B">
        <w:tc>
          <w:tcPr>
            <w:tcW w:w="798" w:type="dxa"/>
          </w:tcPr>
          <w:p w:rsidR="009A3FA9" w:rsidRPr="008C002E" w:rsidRDefault="009A3FA9" w:rsidP="009A3F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002E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536" w:type="dxa"/>
            <w:vMerge/>
          </w:tcPr>
          <w:p w:rsidR="009A3FA9" w:rsidRPr="008C002E" w:rsidRDefault="009A3FA9" w:rsidP="009A3F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639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5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5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2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5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0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50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4" w:type="dxa"/>
            <w:vAlign w:val="center"/>
          </w:tcPr>
          <w:p w:rsidR="009A3FA9" w:rsidRPr="007F3E9B" w:rsidRDefault="009A3FA9" w:rsidP="009A3F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44E0E" w:rsidRPr="008C002E" w:rsidRDefault="00044E0E">
      <w:pPr>
        <w:rPr>
          <w:rFonts w:ascii="Times New Roman" w:hAnsi="Times New Roman" w:cs="Times New Roman"/>
          <w:sz w:val="16"/>
          <w:szCs w:val="16"/>
        </w:rPr>
      </w:pPr>
    </w:p>
    <w:sectPr w:rsidR="00044E0E" w:rsidRPr="008C002E" w:rsidSect="00497B59">
      <w:headerReference w:type="firs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62A" w:rsidRDefault="00FB162A" w:rsidP="00FB162A">
      <w:pPr>
        <w:spacing w:after="0" w:line="240" w:lineRule="auto"/>
      </w:pPr>
      <w:r>
        <w:separator/>
      </w:r>
    </w:p>
  </w:endnote>
  <w:endnote w:type="continuationSeparator" w:id="0">
    <w:p w:rsidR="00FB162A" w:rsidRDefault="00FB162A" w:rsidP="00FB1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62A" w:rsidRDefault="00FB162A" w:rsidP="00FB162A">
      <w:pPr>
        <w:spacing w:after="0" w:line="240" w:lineRule="auto"/>
      </w:pPr>
      <w:r>
        <w:separator/>
      </w:r>
    </w:p>
  </w:footnote>
  <w:footnote w:type="continuationSeparator" w:id="0">
    <w:p w:rsidR="00FB162A" w:rsidRDefault="00FB162A" w:rsidP="00FB162A">
      <w:pPr>
        <w:spacing w:after="0" w:line="240" w:lineRule="auto"/>
      </w:pPr>
      <w:r>
        <w:continuationSeparator/>
      </w:r>
    </w:p>
  </w:footnote>
  <w:footnote w:id="1">
    <w:p w:rsidR="00FB162A" w:rsidRPr="00FB162A" w:rsidRDefault="00FB162A">
      <w:pPr>
        <w:pStyle w:val="ab"/>
        <w:rPr>
          <w:rFonts w:ascii="Times New Roman" w:hAnsi="Times New Roman" w:cs="Times New Roman"/>
          <w:sz w:val="28"/>
          <w:szCs w:val="28"/>
        </w:rPr>
      </w:pPr>
      <w:r w:rsidRPr="00FB162A">
        <w:rPr>
          <w:rStyle w:val="ad"/>
          <w:rFonts w:ascii="Times New Roman" w:hAnsi="Times New Roman" w:cs="Times New Roman"/>
          <w:sz w:val="28"/>
          <w:szCs w:val="28"/>
        </w:rPr>
        <w:footnoteRef/>
      </w:r>
      <w:r w:rsidRPr="00FB162A">
        <w:rPr>
          <w:rFonts w:ascii="Times New Roman" w:hAnsi="Times New Roman" w:cs="Times New Roman"/>
          <w:sz w:val="28"/>
          <w:szCs w:val="28"/>
        </w:rPr>
        <w:t xml:space="preserve"> Сведения, опубликованы </w:t>
      </w:r>
      <w:proofErr w:type="gramStart"/>
      <w:r w:rsidRPr="00FB162A">
        <w:rPr>
          <w:rFonts w:ascii="Times New Roman" w:hAnsi="Times New Roman" w:cs="Times New Roman"/>
          <w:sz w:val="28"/>
          <w:szCs w:val="28"/>
        </w:rPr>
        <w:t>в ГАС</w:t>
      </w:r>
      <w:proofErr w:type="gramEnd"/>
      <w:r w:rsidRPr="00FB162A">
        <w:rPr>
          <w:rFonts w:ascii="Times New Roman" w:hAnsi="Times New Roman" w:cs="Times New Roman"/>
          <w:sz w:val="28"/>
          <w:szCs w:val="28"/>
        </w:rPr>
        <w:t xml:space="preserve"> «Управление» по адресу: https://gasu.gov.ru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B59" w:rsidRPr="00BD2A31" w:rsidRDefault="00497B59" w:rsidP="00497B59">
    <w:pPr>
      <w:pStyle w:val="ae"/>
      <w:jc w:val="right"/>
      <w:rPr>
        <w:rFonts w:ascii="Times New Roman" w:hAnsi="Times New Roman" w:cs="Times New Roman"/>
        <w:sz w:val="16"/>
        <w:szCs w:val="16"/>
      </w:rPr>
    </w:pPr>
    <w:r w:rsidRPr="00BD2A31">
      <w:rPr>
        <w:rFonts w:ascii="Times New Roman" w:hAnsi="Times New Roman" w:cs="Times New Roman"/>
        <w:sz w:val="16"/>
        <w:szCs w:val="16"/>
        <w:shd w:val="clear" w:color="auto" w:fill="FFFFFF"/>
      </w:rPr>
      <w:t>ИДЕНТИФИКАТОР ГОСУДАРСТВЕННОЙ УСЛУГИ: 10002860460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273"/>
    <w:rsid w:val="00044E0E"/>
    <w:rsid w:val="000E7D1A"/>
    <w:rsid w:val="00373E6F"/>
    <w:rsid w:val="00392440"/>
    <w:rsid w:val="003C2609"/>
    <w:rsid w:val="00467165"/>
    <w:rsid w:val="00471DD7"/>
    <w:rsid w:val="00476396"/>
    <w:rsid w:val="00497B59"/>
    <w:rsid w:val="005F40E1"/>
    <w:rsid w:val="006A7C6A"/>
    <w:rsid w:val="007F3E9B"/>
    <w:rsid w:val="0089235B"/>
    <w:rsid w:val="008C002E"/>
    <w:rsid w:val="0092023A"/>
    <w:rsid w:val="009239B0"/>
    <w:rsid w:val="00982990"/>
    <w:rsid w:val="009A3FA9"/>
    <w:rsid w:val="009C3EE2"/>
    <w:rsid w:val="00A149FE"/>
    <w:rsid w:val="00A3009E"/>
    <w:rsid w:val="00A545CC"/>
    <w:rsid w:val="00B443AA"/>
    <w:rsid w:val="00B86CF5"/>
    <w:rsid w:val="00BD2A31"/>
    <w:rsid w:val="00CC2203"/>
    <w:rsid w:val="00CC5956"/>
    <w:rsid w:val="00CE75AD"/>
    <w:rsid w:val="00D4193E"/>
    <w:rsid w:val="00D95362"/>
    <w:rsid w:val="00E05FA8"/>
    <w:rsid w:val="00E206FF"/>
    <w:rsid w:val="00E23DD8"/>
    <w:rsid w:val="00E6575D"/>
    <w:rsid w:val="00E92833"/>
    <w:rsid w:val="00F4297F"/>
    <w:rsid w:val="00F84273"/>
    <w:rsid w:val="00F8554D"/>
    <w:rsid w:val="00FB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9D7420-BBE8-4856-876B-99194386A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4E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92023A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2023A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2023A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2023A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2023A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202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2023A"/>
    <w:rPr>
      <w:rFonts w:ascii="Segoe UI" w:hAnsi="Segoe UI" w:cs="Segoe UI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FB162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B162A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B162A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497B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97B59"/>
  </w:style>
  <w:style w:type="paragraph" w:styleId="af0">
    <w:name w:val="footer"/>
    <w:basedOn w:val="a"/>
    <w:link w:val="af1"/>
    <w:uiPriority w:val="99"/>
    <w:unhideWhenUsed/>
    <w:rsid w:val="00497B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97B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D8DBC-2B74-4EF9-935F-F2BD3CA9F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Марисюк Алексей Анатольевич</dc:creator>
  <cp:keywords/>
  <dc:description/>
  <cp:lastModifiedBy>Марисюк Алексей Анатольевич</cp:lastModifiedBy>
  <cp:revision>10</cp:revision>
  <cp:lastPrinted>2021-02-25T06:55:00Z</cp:lastPrinted>
  <dcterms:created xsi:type="dcterms:W3CDTF">2021-02-24T13:25:00Z</dcterms:created>
  <dcterms:modified xsi:type="dcterms:W3CDTF">2021-02-25T06:56:00Z</dcterms:modified>
</cp:coreProperties>
</file>