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237" w:rsidRPr="001066EE" w:rsidRDefault="00DC5093" w:rsidP="006D2CFC">
      <w:pPr>
        <w:suppressAutoHyphens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</w:t>
      </w:r>
      <w:r w:rsidR="008E02D9">
        <w:rPr>
          <w:rFonts w:ascii="Times New Roman" w:eastAsia="Calibri" w:hAnsi="Times New Roman" w:cs="Times New Roman"/>
          <w:b/>
          <w:sz w:val="28"/>
          <w:szCs w:val="28"/>
        </w:rPr>
        <w:t>видеоконференции, проведенной 17</w:t>
      </w:r>
      <w:r w:rsidR="006D2CFC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E02D9">
        <w:rPr>
          <w:rFonts w:ascii="Times New Roman" w:eastAsia="Calibri" w:hAnsi="Times New Roman" w:cs="Times New Roman"/>
          <w:b/>
          <w:sz w:val="28"/>
          <w:szCs w:val="28"/>
        </w:rPr>
        <w:t>ноября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2017</w:t>
      </w:r>
      <w:r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>Управлением имущественных отношений</w:t>
      </w:r>
      <w:r w:rsidR="008E02D9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D2CFC" w:rsidRPr="001066EE" w:rsidRDefault="00DC5093" w:rsidP="006D2CFC">
      <w:pPr>
        <w:suppressAutoHyphens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6EE">
        <w:rPr>
          <w:rFonts w:ascii="Times New Roman" w:eastAsia="Calibri" w:hAnsi="Times New Roman" w:cs="Times New Roman"/>
          <w:b/>
          <w:sz w:val="28"/>
          <w:szCs w:val="28"/>
        </w:rPr>
        <w:t>по теме: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066E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>Подведение итогов фина</w:t>
      </w:r>
      <w:r w:rsidR="008E02D9">
        <w:rPr>
          <w:rFonts w:ascii="Times New Roman" w:eastAsia="Calibri" w:hAnsi="Times New Roman" w:cs="Times New Roman"/>
          <w:b/>
          <w:sz w:val="28"/>
          <w:szCs w:val="28"/>
        </w:rPr>
        <w:t>нсово-хозяйственной деятельности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подведомственных Росалкогольрегулированию</w:t>
      </w:r>
      <w:r w:rsidR="008E02D9">
        <w:rPr>
          <w:rFonts w:ascii="Times New Roman" w:eastAsia="Calibri" w:hAnsi="Times New Roman" w:cs="Times New Roman"/>
          <w:b/>
          <w:sz w:val="28"/>
          <w:szCs w:val="28"/>
        </w:rPr>
        <w:t xml:space="preserve"> ФГУП за 9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месяцев 2017 года, достижение предприятиями утвержденных значений ключевых </w:t>
      </w:r>
      <w:r w:rsidR="008E02D9">
        <w:rPr>
          <w:rFonts w:ascii="Times New Roman" w:eastAsia="Calibri" w:hAnsi="Times New Roman" w:cs="Times New Roman"/>
          <w:b/>
          <w:sz w:val="28"/>
          <w:szCs w:val="28"/>
        </w:rPr>
        <w:t>показателей эффективности (КПЭ)</w:t>
      </w:r>
      <w:r w:rsidR="006D2CFC" w:rsidRPr="001066E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C5093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093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02D9" w:rsidRPr="008E02D9" w:rsidRDefault="008E02D9" w:rsidP="008E02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видеоконференции заслушали и обсудили доклады специалистов подведомственных организаций по теме: «Подведение итогов финансово-хозяйственной деятельности подведомственных Росалкогольрегулированию ФГУП за 9 месяцев 2017 года, достижение предприятиями утвержденных значений ключевых показателей эффективности (КПЭ)».</w:t>
      </w:r>
    </w:p>
    <w:p w:rsidR="008E02D9" w:rsidRPr="008E02D9" w:rsidRDefault="008E02D9" w:rsidP="008E02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видеоконференции</w:t>
      </w: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приняты решения:</w:t>
      </w:r>
    </w:p>
    <w:p w:rsidR="008E02D9" w:rsidRPr="008E02D9" w:rsidRDefault="008E02D9" w:rsidP="008E02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Принять к сведению доклады подведомственных предприятий о результатах финансо</w:t>
      </w:r>
      <w:bookmarkStart w:id="0" w:name="_GoBack"/>
      <w:bookmarkEnd w:id="0"/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во-хозяйственной деятельности за 9 месяцев 2017 года.</w:t>
      </w:r>
    </w:p>
    <w:p w:rsidR="008E02D9" w:rsidRPr="008E02D9" w:rsidRDefault="008E02D9" w:rsidP="008E02D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ФГУП «ККЗ» представить в Росалкогольрегулирование сведения о мероприятиях и их плановых сроках (план-график), необходимых для завершения процедуры приватизации предприятия.</w:t>
      </w:r>
    </w:p>
    <w:p w:rsidR="0016481A" w:rsidRPr="00DC5093" w:rsidRDefault="008E02D9" w:rsidP="008E02D9">
      <w:pPr>
        <w:suppressAutoHyphens/>
        <w:spacing w:after="0" w:line="240" w:lineRule="auto"/>
        <w:ind w:firstLine="851"/>
        <w:jc w:val="both"/>
        <w:rPr>
          <w:sz w:val="28"/>
          <w:szCs w:val="28"/>
        </w:rPr>
      </w:pP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E02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ФГУП «ВО «Союзплодоимпорт» в срок до 01.12.2017 разработать и представить на согласование в Росалкогольрегулирование проект стратегии развития на период 2017-2021 годов.</w:t>
      </w:r>
    </w:p>
    <w:sectPr w:rsidR="0016481A" w:rsidRPr="00DC5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B22A84"/>
    <w:multiLevelType w:val="hybridMultilevel"/>
    <w:tmpl w:val="EB825C80"/>
    <w:lvl w:ilvl="0" w:tplc="04CEC400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041"/>
    <w:rsid w:val="001066EE"/>
    <w:rsid w:val="0016481A"/>
    <w:rsid w:val="006D2CFC"/>
    <w:rsid w:val="008E02D9"/>
    <w:rsid w:val="00C81237"/>
    <w:rsid w:val="00DB6CAE"/>
    <w:rsid w:val="00DC5093"/>
    <w:rsid w:val="00E9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70175-C1CD-42B6-9C9B-5073546F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Сероус Ирина Алексеевна</dc:creator>
  <cp:lastModifiedBy>bludov-aa</cp:lastModifiedBy>
  <cp:revision>2</cp:revision>
  <cp:lastPrinted>2017-08-25T12:17:00Z</cp:lastPrinted>
  <dcterms:created xsi:type="dcterms:W3CDTF">2017-11-29T09:59:00Z</dcterms:created>
  <dcterms:modified xsi:type="dcterms:W3CDTF">2017-11-29T09:59:00Z</dcterms:modified>
</cp:coreProperties>
</file>