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488" w:rsidRPr="00CE0488" w:rsidRDefault="00CE0488" w:rsidP="00CE048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488">
        <w:rPr>
          <w:rFonts w:ascii="Times New Roman" w:hAnsi="Times New Roman" w:cs="Times New Roman"/>
          <w:b/>
          <w:sz w:val="28"/>
          <w:szCs w:val="28"/>
        </w:rPr>
        <w:t>Информация о видеоконференции, проведенной 27 апреля 2017 года Управлением имущественных отношений Росалкогольрегулирования, по теме: «Подведение итогов финансово-хозяйственной деятельности подведомственных Росалкогольрегулированию ФГУП за 2016 год, достижение предприятиями утвержденных значений ключевых п</w:t>
      </w:r>
      <w:r w:rsidRPr="00CE0488">
        <w:rPr>
          <w:rFonts w:ascii="Times New Roman" w:hAnsi="Times New Roman" w:cs="Times New Roman"/>
          <w:b/>
          <w:sz w:val="28"/>
          <w:szCs w:val="28"/>
        </w:rPr>
        <w:t>оказателей эффективности (КПЭ)»</w:t>
      </w:r>
    </w:p>
    <w:p w:rsidR="00CE0488" w:rsidRDefault="00CE0488" w:rsidP="00CE04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0488" w:rsidRPr="00CE0488" w:rsidRDefault="00CE0488" w:rsidP="00CE04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488">
        <w:rPr>
          <w:rFonts w:ascii="Times New Roman" w:hAnsi="Times New Roman" w:cs="Times New Roman"/>
          <w:sz w:val="28"/>
          <w:szCs w:val="28"/>
        </w:rPr>
        <w:t>На видеоконференции подвели итоги финансово-хозяйственной деятельности ФГ</w:t>
      </w:r>
      <w:bookmarkStart w:id="0" w:name="_GoBack"/>
      <w:bookmarkEnd w:id="0"/>
      <w:r w:rsidRPr="00CE0488">
        <w:rPr>
          <w:rFonts w:ascii="Times New Roman" w:hAnsi="Times New Roman" w:cs="Times New Roman"/>
          <w:sz w:val="28"/>
          <w:szCs w:val="28"/>
        </w:rPr>
        <w:t>УП «Кизлярский коньячный завод», ФКП «Союзплодоимпорт», ФГУП «ЦентрИнформ», ФГУП «ВО «Союзплодоимпорт», за 2016 год, а также проанализировали достижение предприятиями утвержденных значений ключевых показателей эффективности по итогам 2016 года (выручка, чистая прибыль, чистые активы), запланированных в программах деятельности.</w:t>
      </w:r>
    </w:p>
    <w:p w:rsidR="00B14D7D" w:rsidRPr="00CE0488" w:rsidRDefault="00CE0488" w:rsidP="00CE048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488">
        <w:rPr>
          <w:rFonts w:ascii="Times New Roman" w:hAnsi="Times New Roman" w:cs="Times New Roman"/>
          <w:sz w:val="28"/>
          <w:szCs w:val="28"/>
        </w:rPr>
        <w:t>По итогам видеоконференции были приняты решения: принять к сведению доклады подведомственных предприятий и АО «ЦентрИнформ» о финансово-хозяйственной деятельности в 2016 году, принять к сведению доклад начальника отдела координации деятельности подведомственных организаций Управления имущественных отношений Росалкогольрегулирования, подведомственным Росалкогольрегулированию предприятиям перечислить суммы части чистой прибыли за 2016 год, подлежащей уплате в федеральный бюджет, в установленные сроки.</w:t>
      </w:r>
    </w:p>
    <w:sectPr w:rsidR="00B14D7D" w:rsidRPr="00CE0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488"/>
    <w:rsid w:val="00054AB3"/>
    <w:rsid w:val="000C360E"/>
    <w:rsid w:val="008E1B5F"/>
    <w:rsid w:val="008E4E5E"/>
    <w:rsid w:val="00CE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F5561C-5B88-4792-91D2-4DB65455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1061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Блудов Алексей Александрович</dc:creator>
  <cp:keywords/>
  <dc:description/>
  <cp:lastModifiedBy>Блудов Алексей Александрович</cp:lastModifiedBy>
  <cp:revision>1</cp:revision>
  <dcterms:created xsi:type="dcterms:W3CDTF">2017-05-10T14:52:00Z</dcterms:created>
  <dcterms:modified xsi:type="dcterms:W3CDTF">2017-05-10T14:54:00Z</dcterms:modified>
</cp:coreProperties>
</file>