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44D" w:rsidRPr="00C9644D" w:rsidRDefault="00C9644D" w:rsidP="00C9644D">
      <w:pPr>
        <w:jc w:val="center"/>
        <w:rPr>
          <w:rFonts w:ascii="Times New Roman" w:hAnsi="Times New Roman" w:cs="Times New Roman"/>
          <w:b/>
          <w:sz w:val="28"/>
        </w:rPr>
      </w:pPr>
      <w:r w:rsidRPr="00C9644D">
        <w:rPr>
          <w:rFonts w:ascii="Times New Roman" w:hAnsi="Times New Roman" w:cs="Times New Roman"/>
          <w:b/>
          <w:sz w:val="28"/>
        </w:rPr>
        <w:t>Информация о видеоконференции, проведенной 31 марта 2017 года с референтными группами и территориальными органами Росалкогольрегулирования</w:t>
      </w:r>
    </w:p>
    <w:p w:rsidR="00C9644D" w:rsidRDefault="00C9644D" w:rsidP="00C9644D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C9644D" w:rsidRPr="00C9644D" w:rsidRDefault="00C9644D" w:rsidP="00C9644D">
      <w:pPr>
        <w:ind w:firstLine="851"/>
        <w:jc w:val="both"/>
        <w:rPr>
          <w:rFonts w:ascii="Times New Roman" w:hAnsi="Times New Roman" w:cs="Times New Roman"/>
          <w:sz w:val="28"/>
        </w:rPr>
      </w:pPr>
      <w:r w:rsidRPr="00C9644D">
        <w:rPr>
          <w:rFonts w:ascii="Times New Roman" w:hAnsi="Times New Roman" w:cs="Times New Roman"/>
          <w:sz w:val="28"/>
        </w:rPr>
        <w:t>В целях реализации Концепции открытости федеральных органов исполнительной власти и вовлечения представителей референтных групп в обсуждение актуальных вопросов деятельности Росалкогольрегулирования 31 марта 2017 го</w:t>
      </w:r>
      <w:bookmarkStart w:id="0" w:name="_GoBack"/>
      <w:bookmarkEnd w:id="0"/>
      <w:r w:rsidRPr="00C9644D">
        <w:rPr>
          <w:rFonts w:ascii="Times New Roman" w:hAnsi="Times New Roman" w:cs="Times New Roman"/>
          <w:sz w:val="28"/>
        </w:rPr>
        <w:t>да, начальником Управления автоматизированных информационных систем А.В.Гущанским проведено совещание в формате видеоконференции с представителями референтных групп и территориальных органов по теме «Обсуждение вопросов по введению требований обязательной фиксации информации в ЕГАИС организациями, осуществляющих розничную продажу алкогольной продукции и спиртосодержащей продукции».</w:t>
      </w:r>
    </w:p>
    <w:p w:rsidR="00B14D7D" w:rsidRPr="00C9644D" w:rsidRDefault="00C9644D" w:rsidP="00C9644D">
      <w:pPr>
        <w:ind w:firstLine="851"/>
        <w:jc w:val="both"/>
        <w:rPr>
          <w:rFonts w:ascii="Times New Roman" w:hAnsi="Times New Roman" w:cs="Times New Roman"/>
          <w:sz w:val="28"/>
        </w:rPr>
      </w:pPr>
      <w:r w:rsidRPr="00C9644D">
        <w:rPr>
          <w:rFonts w:ascii="Times New Roman" w:hAnsi="Times New Roman" w:cs="Times New Roman"/>
          <w:sz w:val="28"/>
        </w:rPr>
        <w:t>В видеоконференции приняли участие 16 представителей референтных групп, 49 представителя территориальных органов и 2 представителя центрального аппарата Росалкогольрегулирования.</w:t>
      </w:r>
    </w:p>
    <w:sectPr w:rsidR="00B14D7D" w:rsidRPr="00C96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44D"/>
    <w:rsid w:val="00054AB3"/>
    <w:rsid w:val="000C360E"/>
    <w:rsid w:val="008E1B5F"/>
    <w:rsid w:val="008E4E5E"/>
    <w:rsid w:val="00C9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527C6-003A-44E5-B583-7D8FF4F8E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782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Блудов Алексей Александрович</dc:creator>
  <cp:keywords/>
  <dc:description/>
  <cp:lastModifiedBy>Блудов Алексей Александрович</cp:lastModifiedBy>
  <cp:revision>1</cp:revision>
  <dcterms:created xsi:type="dcterms:W3CDTF">2017-04-13T07:52:00Z</dcterms:created>
  <dcterms:modified xsi:type="dcterms:W3CDTF">2017-04-13T07:53:00Z</dcterms:modified>
</cp:coreProperties>
</file>