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2CFC" w:rsidRPr="00FD01AA" w:rsidRDefault="00DC5093" w:rsidP="00FD01AA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</w:rPr>
      </w:pPr>
      <w:r w:rsidRPr="00FD01AA">
        <w:rPr>
          <w:rFonts w:ascii="Times New Roman" w:eastAsia="Calibri" w:hAnsi="Times New Roman" w:cs="Times New Roman"/>
          <w:b/>
          <w:sz w:val="28"/>
        </w:rPr>
        <w:t xml:space="preserve">Информация о </w:t>
      </w:r>
      <w:r w:rsidR="006D2CFC" w:rsidRPr="00FD01AA">
        <w:rPr>
          <w:rFonts w:ascii="Times New Roman" w:eastAsia="Calibri" w:hAnsi="Times New Roman" w:cs="Times New Roman"/>
          <w:b/>
          <w:sz w:val="28"/>
        </w:rPr>
        <w:t>видеоконференции, проведенной 22 декабря</w:t>
      </w:r>
      <w:r w:rsidRPr="00FD01AA">
        <w:rPr>
          <w:rFonts w:ascii="Times New Roman" w:eastAsia="Calibri" w:hAnsi="Times New Roman" w:cs="Times New Roman"/>
          <w:b/>
          <w:sz w:val="28"/>
        </w:rPr>
        <w:t xml:space="preserve"> 2016 года заместителем руководителя Росалкогольрегулирования В. </w:t>
      </w:r>
      <w:proofErr w:type="spellStart"/>
      <w:r w:rsidRPr="00FD01AA">
        <w:rPr>
          <w:rFonts w:ascii="Times New Roman" w:eastAsia="Calibri" w:hAnsi="Times New Roman" w:cs="Times New Roman"/>
          <w:b/>
          <w:sz w:val="28"/>
        </w:rPr>
        <w:t>Заславским</w:t>
      </w:r>
      <w:proofErr w:type="spellEnd"/>
      <w:r w:rsidRPr="00FD01AA">
        <w:rPr>
          <w:rFonts w:ascii="Times New Roman" w:eastAsia="Calibri" w:hAnsi="Times New Roman" w:cs="Times New Roman"/>
          <w:b/>
          <w:sz w:val="28"/>
        </w:rPr>
        <w:t>, по теме:</w:t>
      </w:r>
      <w:r w:rsidR="00FD01AA">
        <w:rPr>
          <w:rFonts w:ascii="Times New Roman" w:eastAsia="Calibri" w:hAnsi="Times New Roman" w:cs="Times New Roman"/>
          <w:b/>
          <w:sz w:val="28"/>
        </w:rPr>
        <w:t xml:space="preserve"> </w:t>
      </w:r>
      <w:r w:rsidRPr="00FD01AA">
        <w:rPr>
          <w:rFonts w:ascii="Times New Roman" w:eastAsia="Calibri" w:hAnsi="Times New Roman" w:cs="Times New Roman"/>
          <w:b/>
          <w:sz w:val="28"/>
        </w:rPr>
        <w:t>«</w:t>
      </w:r>
      <w:r w:rsidR="006D2CFC" w:rsidRPr="00FD01AA">
        <w:rPr>
          <w:rFonts w:ascii="Times New Roman" w:eastAsia="Calibri" w:hAnsi="Times New Roman" w:cs="Times New Roman"/>
          <w:b/>
          <w:sz w:val="28"/>
        </w:rPr>
        <w:t>О результатах мероприя</w:t>
      </w:r>
      <w:bookmarkStart w:id="0" w:name="_GoBack"/>
      <w:bookmarkEnd w:id="0"/>
      <w:r w:rsidR="006D2CFC" w:rsidRPr="00FD01AA">
        <w:rPr>
          <w:rFonts w:ascii="Times New Roman" w:eastAsia="Calibri" w:hAnsi="Times New Roman" w:cs="Times New Roman"/>
          <w:b/>
          <w:sz w:val="28"/>
        </w:rPr>
        <w:t>тий, проводимых подведомственными организациями в рамках защиты прав на используемые товарные знаки, а также защиты прав интеллектуальной собственности»</w:t>
      </w:r>
    </w:p>
    <w:p w:rsidR="00DC5093" w:rsidRDefault="00DC5093" w:rsidP="00DC5093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C5093" w:rsidRDefault="00DC5093" w:rsidP="00DC5093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D2CFC" w:rsidRPr="006D2CFC" w:rsidRDefault="006D2CFC" w:rsidP="006D2CFC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2CFC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видеоконференции заслушали доклады специалистов подведомственных организаций по темам:</w:t>
      </w:r>
    </w:p>
    <w:p w:rsidR="006D2CFC" w:rsidRPr="006D2CFC" w:rsidRDefault="006D2CFC" w:rsidP="006D2CFC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2CFC">
        <w:rPr>
          <w:rFonts w:ascii="Times New Roman" w:eastAsia="Times New Roman" w:hAnsi="Times New Roman" w:cs="Times New Roman"/>
          <w:sz w:val="28"/>
          <w:szCs w:val="28"/>
          <w:lang w:eastAsia="ru-RU"/>
        </w:rPr>
        <w:t>- деятельность ФКП «Союзплодоимпорт» по защите прав на товарные знаки на алкогольную продукцию на территории Российской Федерации и за рубежом. Результаты проведенных мероприятий, в том числе финансовые, затраты на их проведение, дальнейшие перспективы;</w:t>
      </w:r>
    </w:p>
    <w:p w:rsidR="006D2CFC" w:rsidRPr="006D2CFC" w:rsidRDefault="006D2CFC" w:rsidP="006D2CFC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2CFC">
        <w:rPr>
          <w:rFonts w:ascii="Times New Roman" w:eastAsia="Times New Roman" w:hAnsi="Times New Roman" w:cs="Times New Roman"/>
          <w:sz w:val="28"/>
          <w:szCs w:val="28"/>
          <w:lang w:eastAsia="ru-RU"/>
        </w:rPr>
        <w:t>- деятельность ФГУП «Кизлярский коньячный завод» по защите прав на товарные знаки на алкогольную продукцию. Проведенные мероприятия и их результаты, в том числе финансовые, затраты на их проведение, дальнейшие перспективы;</w:t>
      </w:r>
    </w:p>
    <w:p w:rsidR="006D2CFC" w:rsidRPr="006D2CFC" w:rsidRDefault="006D2CFC" w:rsidP="006D2CFC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2CFC">
        <w:rPr>
          <w:rFonts w:ascii="Times New Roman" w:eastAsia="Times New Roman" w:hAnsi="Times New Roman" w:cs="Times New Roman"/>
          <w:sz w:val="28"/>
          <w:szCs w:val="28"/>
          <w:lang w:eastAsia="ru-RU"/>
        </w:rPr>
        <w:t>- деятельность ФГУП «ЦентрИнформ», ФГУП «Росспиртпром», ФГУП «ВО «Союзплодоимпорт» по защите прав на нематериальные активы, принадлежащие указанным предприятиям.</w:t>
      </w:r>
    </w:p>
    <w:p w:rsidR="006D2CFC" w:rsidRPr="006D2CFC" w:rsidRDefault="006D2CFC" w:rsidP="006D2CFC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2CFC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итогам совещания были приняты решения:</w:t>
      </w:r>
    </w:p>
    <w:p w:rsidR="006D2CFC" w:rsidRPr="006D2CFC" w:rsidRDefault="006D2CFC" w:rsidP="006D2CFC">
      <w:pPr>
        <w:numPr>
          <w:ilvl w:val="0"/>
          <w:numId w:val="1"/>
        </w:numPr>
        <w:suppressAutoHyphens/>
        <w:spacing w:after="0" w:line="240" w:lineRule="auto"/>
        <w:ind w:left="0" w:firstLine="53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2CFC">
        <w:rPr>
          <w:rFonts w:ascii="Times New Roman" w:eastAsia="Times New Roman" w:hAnsi="Times New Roman" w:cs="Times New Roman"/>
          <w:sz w:val="28"/>
          <w:szCs w:val="28"/>
          <w:lang w:eastAsia="ru-RU"/>
        </w:rPr>
        <w:t>ФКП «Союзплодоимпорт» продолжать информировать Росалкогольрегулирование о состоянии дел по восстановлению прав на товарные знаки.</w:t>
      </w:r>
    </w:p>
    <w:p w:rsidR="006D2CFC" w:rsidRPr="006D2CFC" w:rsidRDefault="006D2CFC" w:rsidP="006D2CFC">
      <w:pPr>
        <w:numPr>
          <w:ilvl w:val="0"/>
          <w:numId w:val="1"/>
        </w:numPr>
        <w:suppressAutoHyphens/>
        <w:spacing w:after="0" w:line="240" w:lineRule="auto"/>
        <w:ind w:left="0" w:firstLine="53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2CFC">
        <w:rPr>
          <w:rFonts w:ascii="Times New Roman" w:eastAsia="Times New Roman" w:hAnsi="Times New Roman" w:cs="Times New Roman"/>
          <w:sz w:val="28"/>
          <w:szCs w:val="28"/>
          <w:lang w:eastAsia="ru-RU"/>
        </w:rPr>
        <w:t>ФГУП «ККЗ» подготовить информационную справку с приложением материалов по вопросу использования производителями алкогольной продукции товарных знаков, содержащих, в том числе привязку к городу Кизляр.</w:t>
      </w:r>
    </w:p>
    <w:p w:rsidR="006D2CFC" w:rsidRPr="006D2CFC" w:rsidRDefault="006D2CFC" w:rsidP="006D2CFC">
      <w:pPr>
        <w:numPr>
          <w:ilvl w:val="0"/>
          <w:numId w:val="1"/>
        </w:numPr>
        <w:suppressAutoHyphens/>
        <w:spacing w:after="0" w:line="240" w:lineRule="auto"/>
        <w:ind w:left="0" w:firstLine="53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2CFC">
        <w:rPr>
          <w:rFonts w:ascii="Times New Roman" w:eastAsia="Times New Roman" w:hAnsi="Times New Roman" w:cs="Times New Roman"/>
          <w:sz w:val="28"/>
          <w:szCs w:val="28"/>
          <w:lang w:eastAsia="ru-RU"/>
        </w:rPr>
        <w:t>Ежеквартально информировать Росалкогольрегулирование о работе по регистрации и защите прав на товарные знаки.</w:t>
      </w:r>
    </w:p>
    <w:p w:rsidR="006D2CFC" w:rsidRPr="006D2CFC" w:rsidRDefault="006D2CFC" w:rsidP="006D2CFC">
      <w:pPr>
        <w:numPr>
          <w:ilvl w:val="0"/>
          <w:numId w:val="1"/>
        </w:numPr>
        <w:suppressAutoHyphens/>
        <w:spacing w:after="0" w:line="240" w:lineRule="auto"/>
        <w:ind w:left="0" w:firstLine="53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2CFC">
        <w:rPr>
          <w:rFonts w:ascii="Times New Roman" w:eastAsia="Times New Roman" w:hAnsi="Times New Roman" w:cs="Times New Roman"/>
          <w:sz w:val="28"/>
          <w:szCs w:val="28"/>
          <w:lang w:eastAsia="ru-RU"/>
        </w:rPr>
        <w:t>ФГУП «Росспиртпром» оперативно представлять информацию о реализации товарных знаков, как в составе имущественных комплексов, так и отдельно.</w:t>
      </w:r>
    </w:p>
    <w:p w:rsidR="006D2CFC" w:rsidRPr="006D2CFC" w:rsidRDefault="006D2CFC" w:rsidP="006D2CFC">
      <w:pPr>
        <w:numPr>
          <w:ilvl w:val="0"/>
          <w:numId w:val="1"/>
        </w:numPr>
        <w:suppressAutoHyphens/>
        <w:spacing w:after="0" w:line="240" w:lineRule="auto"/>
        <w:ind w:left="0" w:firstLine="53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2C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ФГУП «ЦентрИнформ» соблюдать порядок преобразования в акционерное общество в соответствии с распоряжением ТУ </w:t>
      </w:r>
      <w:proofErr w:type="spellStart"/>
      <w:r w:rsidRPr="006D2CFC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Росимущества</w:t>
      </w:r>
      <w:proofErr w:type="spellEnd"/>
      <w:r w:rsidRPr="006D2C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городе Санкт-Петербурге.</w:t>
      </w:r>
    </w:p>
    <w:p w:rsidR="0016481A" w:rsidRPr="00DC5093" w:rsidRDefault="0016481A" w:rsidP="006D2CFC">
      <w:pPr>
        <w:suppressAutoHyphens/>
        <w:spacing w:after="0" w:line="240" w:lineRule="auto"/>
        <w:ind w:firstLine="851"/>
        <w:jc w:val="both"/>
        <w:rPr>
          <w:sz w:val="28"/>
          <w:szCs w:val="28"/>
        </w:rPr>
      </w:pPr>
    </w:p>
    <w:sectPr w:rsidR="0016481A" w:rsidRPr="00DC50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BB22A84"/>
    <w:multiLevelType w:val="hybridMultilevel"/>
    <w:tmpl w:val="EB825C80"/>
    <w:lvl w:ilvl="0" w:tplc="04CEC400">
      <w:start w:val="1"/>
      <w:numFmt w:val="decimal"/>
      <w:lvlText w:val="%1."/>
      <w:lvlJc w:val="left"/>
      <w:pPr>
        <w:ind w:left="8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0" w:hanging="360"/>
      </w:pPr>
    </w:lvl>
    <w:lvl w:ilvl="2" w:tplc="0419001B" w:tentative="1">
      <w:start w:val="1"/>
      <w:numFmt w:val="lowerRoman"/>
      <w:lvlText w:val="%3."/>
      <w:lvlJc w:val="right"/>
      <w:pPr>
        <w:ind w:left="2330" w:hanging="180"/>
      </w:pPr>
    </w:lvl>
    <w:lvl w:ilvl="3" w:tplc="0419000F" w:tentative="1">
      <w:start w:val="1"/>
      <w:numFmt w:val="decimal"/>
      <w:lvlText w:val="%4."/>
      <w:lvlJc w:val="left"/>
      <w:pPr>
        <w:ind w:left="3050" w:hanging="360"/>
      </w:pPr>
    </w:lvl>
    <w:lvl w:ilvl="4" w:tplc="04190019" w:tentative="1">
      <w:start w:val="1"/>
      <w:numFmt w:val="lowerLetter"/>
      <w:lvlText w:val="%5."/>
      <w:lvlJc w:val="left"/>
      <w:pPr>
        <w:ind w:left="3770" w:hanging="360"/>
      </w:pPr>
    </w:lvl>
    <w:lvl w:ilvl="5" w:tplc="0419001B" w:tentative="1">
      <w:start w:val="1"/>
      <w:numFmt w:val="lowerRoman"/>
      <w:lvlText w:val="%6."/>
      <w:lvlJc w:val="right"/>
      <w:pPr>
        <w:ind w:left="4490" w:hanging="180"/>
      </w:pPr>
    </w:lvl>
    <w:lvl w:ilvl="6" w:tplc="0419000F" w:tentative="1">
      <w:start w:val="1"/>
      <w:numFmt w:val="decimal"/>
      <w:lvlText w:val="%7."/>
      <w:lvlJc w:val="left"/>
      <w:pPr>
        <w:ind w:left="5210" w:hanging="360"/>
      </w:pPr>
    </w:lvl>
    <w:lvl w:ilvl="7" w:tplc="04190019" w:tentative="1">
      <w:start w:val="1"/>
      <w:numFmt w:val="lowerLetter"/>
      <w:lvlText w:val="%8."/>
      <w:lvlJc w:val="left"/>
      <w:pPr>
        <w:ind w:left="5930" w:hanging="360"/>
      </w:pPr>
    </w:lvl>
    <w:lvl w:ilvl="8" w:tplc="0419001B" w:tentative="1">
      <w:start w:val="1"/>
      <w:numFmt w:val="lowerRoman"/>
      <w:lvlText w:val="%9."/>
      <w:lvlJc w:val="right"/>
      <w:pPr>
        <w:ind w:left="665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5041"/>
    <w:rsid w:val="0016481A"/>
    <w:rsid w:val="006D2CFC"/>
    <w:rsid w:val="00DC5093"/>
    <w:rsid w:val="00E95041"/>
    <w:rsid w:val="00FD0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DD28C04-5E2D-4B0E-A010-27C52A7F55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271</Words>
  <Characters>1549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Сероус Ирина Алексеевна</dc:creator>
  <cp:lastModifiedBy>Блудов Алексей Александрович</cp:lastModifiedBy>
  <cp:revision>2</cp:revision>
  <cp:lastPrinted>2016-12-27T14:04:00Z</cp:lastPrinted>
  <dcterms:created xsi:type="dcterms:W3CDTF">2017-01-09T14:40:00Z</dcterms:created>
  <dcterms:modified xsi:type="dcterms:W3CDTF">2017-01-09T14:40:00Z</dcterms:modified>
</cp:coreProperties>
</file>